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BDD36" w14:textId="77777777" w:rsidR="005E362C" w:rsidRPr="005E362C" w:rsidRDefault="005E362C" w:rsidP="005E362C">
      <w:pPr>
        <w:rPr>
          <w:sz w:val="24"/>
          <w:szCs w:val="24"/>
        </w:rPr>
      </w:pPr>
      <w:r w:rsidRPr="005E362C">
        <w:rPr>
          <w:b/>
          <w:bCs/>
          <w:sz w:val="24"/>
          <w:szCs w:val="24"/>
        </w:rPr>
        <w:t>Privacy Policy</w:t>
      </w:r>
    </w:p>
    <w:p w14:paraId="60EEC123" w14:textId="5D47175D" w:rsidR="00607CB0" w:rsidRPr="00607CB0" w:rsidRDefault="005E362C" w:rsidP="005E362C">
      <w:pPr>
        <w:rPr>
          <w:sz w:val="24"/>
          <w:szCs w:val="24"/>
          <w:lang w:val="en-US"/>
        </w:rPr>
      </w:pPr>
      <w:r w:rsidRPr="009C380C">
        <w:rPr>
          <w:sz w:val="24"/>
          <w:szCs w:val="24"/>
        </w:rPr>
        <w:t xml:space="preserve">This Privacy Policy describes how the </w:t>
      </w:r>
      <w:r w:rsidR="00E45CA6" w:rsidRPr="009C380C">
        <w:rPr>
          <w:sz w:val="24"/>
          <w:szCs w:val="24"/>
        </w:rPr>
        <w:t xml:space="preserve">Digital Card </w:t>
      </w:r>
      <w:r w:rsidR="00B005B9" w:rsidRPr="009C380C">
        <w:rPr>
          <w:sz w:val="24"/>
          <w:szCs w:val="24"/>
        </w:rPr>
        <w:t>provided by</w:t>
      </w:r>
      <w:r w:rsidRPr="009C380C">
        <w:rPr>
          <w:sz w:val="24"/>
          <w:szCs w:val="24"/>
        </w:rPr>
        <w:t xml:space="preserve"> Nexa Soul Ltd. (Company number SC781855) ("we", "us", or "our") collects, uses, and discloses your information when you use our </w:t>
      </w:r>
      <w:r w:rsidR="00607CB0" w:rsidRPr="00607CB0">
        <w:rPr>
          <w:sz w:val="24"/>
          <w:szCs w:val="24"/>
          <w:lang w:val="en-US"/>
        </w:rPr>
        <w:t>Digital Card application ("the App"). By using the App, you consent to the terms of this Privacy Policy.</w:t>
      </w:r>
    </w:p>
    <w:p w14:paraId="4274461D" w14:textId="77777777" w:rsidR="00607CB0" w:rsidRPr="00607CB0" w:rsidRDefault="00607CB0" w:rsidP="00607CB0">
      <w:pPr>
        <w:rPr>
          <w:b/>
          <w:bCs/>
          <w:sz w:val="24"/>
          <w:szCs w:val="24"/>
          <w:lang w:val="en-US"/>
        </w:rPr>
      </w:pPr>
      <w:r w:rsidRPr="00607CB0">
        <w:rPr>
          <w:b/>
          <w:bCs/>
          <w:sz w:val="24"/>
          <w:szCs w:val="24"/>
          <w:lang w:val="en-US"/>
        </w:rPr>
        <w:t>Information Collection and Use</w:t>
      </w:r>
    </w:p>
    <w:p w14:paraId="01B29DAE" w14:textId="77777777" w:rsidR="00607CB0" w:rsidRPr="00607CB0" w:rsidRDefault="00607CB0" w:rsidP="00607CB0">
      <w:pPr>
        <w:rPr>
          <w:sz w:val="24"/>
          <w:szCs w:val="24"/>
          <w:lang w:val="en-US"/>
        </w:rPr>
      </w:pPr>
      <w:r w:rsidRPr="00607CB0">
        <w:rPr>
          <w:sz w:val="24"/>
          <w:szCs w:val="24"/>
          <w:lang w:val="en-US"/>
        </w:rPr>
        <w:t>For a better experience while using our Service, we may require you to provide certain personally identifiable information. The information we request will be retained by us and used as described in this Privacy Policy.</w:t>
      </w:r>
    </w:p>
    <w:p w14:paraId="3C57D934" w14:textId="77777777" w:rsidR="00607CB0" w:rsidRPr="00607CB0" w:rsidRDefault="00607CB0" w:rsidP="00607CB0">
      <w:pPr>
        <w:rPr>
          <w:sz w:val="24"/>
          <w:szCs w:val="24"/>
          <w:lang w:val="en-US"/>
        </w:rPr>
      </w:pPr>
      <w:r w:rsidRPr="00607CB0">
        <w:rPr>
          <w:b/>
          <w:bCs/>
          <w:sz w:val="24"/>
          <w:szCs w:val="24"/>
          <w:lang w:val="en-US"/>
        </w:rPr>
        <w:t>1.1 Personal Information:</w:t>
      </w:r>
      <w:r w:rsidRPr="00607CB0">
        <w:rPr>
          <w:sz w:val="24"/>
          <w:szCs w:val="24"/>
          <w:lang w:val="en-US"/>
        </w:rPr>
        <w:br/>
        <w:t>We collect the following types of information:</w:t>
      </w:r>
    </w:p>
    <w:p w14:paraId="11347431" w14:textId="3E3877BC" w:rsidR="00607CB0" w:rsidRPr="00607CB0" w:rsidRDefault="00982B7E" w:rsidP="00607CB0">
      <w:pPr>
        <w:numPr>
          <w:ilvl w:val="0"/>
          <w:numId w:val="4"/>
        </w:numPr>
        <w:rPr>
          <w:sz w:val="24"/>
          <w:szCs w:val="24"/>
          <w:lang w:val="en-US"/>
        </w:rPr>
      </w:pPr>
      <w:r w:rsidRPr="009C380C">
        <w:rPr>
          <w:sz w:val="24"/>
          <w:szCs w:val="24"/>
          <w:lang w:val="en-US"/>
        </w:rPr>
        <w:t>E</w:t>
      </w:r>
      <w:r w:rsidR="00607CB0" w:rsidRPr="00607CB0">
        <w:rPr>
          <w:sz w:val="24"/>
          <w:szCs w:val="24"/>
          <w:lang w:val="en-US"/>
        </w:rPr>
        <w:t>mail address when creating your account.</w:t>
      </w:r>
    </w:p>
    <w:p w14:paraId="245A2D2E" w14:textId="77777777" w:rsidR="00607CB0" w:rsidRDefault="00607CB0" w:rsidP="00607CB0">
      <w:pPr>
        <w:numPr>
          <w:ilvl w:val="0"/>
          <w:numId w:val="4"/>
        </w:numPr>
        <w:rPr>
          <w:sz w:val="24"/>
          <w:szCs w:val="24"/>
          <w:lang w:val="en-US"/>
        </w:rPr>
      </w:pPr>
      <w:r w:rsidRPr="00607CB0">
        <w:rPr>
          <w:sz w:val="24"/>
          <w:szCs w:val="24"/>
          <w:lang w:val="en-US"/>
        </w:rPr>
        <w:t>Data related to digital business cards you create, including contact details and custom fields.</w:t>
      </w:r>
    </w:p>
    <w:p w14:paraId="5BEFDCBA" w14:textId="35EF819C" w:rsidR="00E172DC" w:rsidRPr="00607CB0" w:rsidRDefault="00E172DC" w:rsidP="00607CB0">
      <w:pPr>
        <w:numPr>
          <w:ilvl w:val="0"/>
          <w:numId w:val="4"/>
        </w:numPr>
        <w:rPr>
          <w:sz w:val="24"/>
          <w:szCs w:val="24"/>
          <w:lang w:val="en-US"/>
        </w:rPr>
      </w:pPr>
      <w:r w:rsidRPr="00E172DC">
        <w:rPr>
          <w:sz w:val="24"/>
          <w:szCs w:val="24"/>
        </w:rPr>
        <w:t>Contact details scanned from physical business cards if you use the scan card feature.</w:t>
      </w:r>
    </w:p>
    <w:p w14:paraId="32840C16" w14:textId="77777777" w:rsidR="00607CB0" w:rsidRPr="00607CB0" w:rsidRDefault="00607CB0" w:rsidP="00607CB0">
      <w:pPr>
        <w:rPr>
          <w:sz w:val="24"/>
          <w:szCs w:val="24"/>
          <w:lang w:val="en-US"/>
        </w:rPr>
      </w:pPr>
      <w:r w:rsidRPr="00607CB0">
        <w:rPr>
          <w:b/>
          <w:bCs/>
          <w:sz w:val="24"/>
          <w:szCs w:val="24"/>
          <w:lang w:val="en-US"/>
        </w:rPr>
        <w:t>1.2 Usage and Device Information:</w:t>
      </w:r>
    </w:p>
    <w:p w14:paraId="0ED081AF" w14:textId="77777777" w:rsidR="00607CB0" w:rsidRPr="00607CB0" w:rsidRDefault="00607CB0" w:rsidP="00607CB0">
      <w:pPr>
        <w:numPr>
          <w:ilvl w:val="0"/>
          <w:numId w:val="5"/>
        </w:numPr>
        <w:rPr>
          <w:sz w:val="24"/>
          <w:szCs w:val="24"/>
          <w:lang w:val="en-US"/>
        </w:rPr>
      </w:pPr>
      <w:r w:rsidRPr="00607CB0">
        <w:rPr>
          <w:sz w:val="24"/>
          <w:szCs w:val="24"/>
          <w:lang w:val="en-US"/>
        </w:rPr>
        <w:t>Information about your interactions with the App, such as how you use features and tools.</w:t>
      </w:r>
    </w:p>
    <w:p w14:paraId="700BDA4F" w14:textId="77777777" w:rsidR="00607CB0" w:rsidRPr="00607CB0" w:rsidRDefault="00607CB0" w:rsidP="00607CB0">
      <w:pPr>
        <w:numPr>
          <w:ilvl w:val="0"/>
          <w:numId w:val="5"/>
        </w:numPr>
        <w:rPr>
          <w:sz w:val="24"/>
          <w:szCs w:val="24"/>
          <w:lang w:val="en-US"/>
        </w:rPr>
      </w:pPr>
      <w:r w:rsidRPr="00607CB0">
        <w:rPr>
          <w:sz w:val="24"/>
          <w:szCs w:val="24"/>
          <w:lang w:val="en-US"/>
        </w:rPr>
        <w:t>Device details such as type, operating system, and unique identifiers.</w:t>
      </w:r>
    </w:p>
    <w:p w14:paraId="11C2EA55" w14:textId="77777777" w:rsidR="00607CB0" w:rsidRPr="00607CB0" w:rsidRDefault="00607CB0" w:rsidP="00607CB0">
      <w:pPr>
        <w:rPr>
          <w:sz w:val="24"/>
          <w:szCs w:val="24"/>
          <w:lang w:val="en-US"/>
        </w:rPr>
      </w:pPr>
      <w:r w:rsidRPr="00607CB0">
        <w:rPr>
          <w:b/>
          <w:bCs/>
          <w:sz w:val="24"/>
          <w:szCs w:val="24"/>
          <w:lang w:val="en-US"/>
        </w:rPr>
        <w:t>1.3 Log Data:</w:t>
      </w:r>
    </w:p>
    <w:p w14:paraId="2CAC31BA" w14:textId="23328972" w:rsidR="00607CB0" w:rsidRPr="00607CB0" w:rsidRDefault="00607CB0" w:rsidP="00607CB0">
      <w:pPr>
        <w:numPr>
          <w:ilvl w:val="0"/>
          <w:numId w:val="6"/>
        </w:numPr>
        <w:rPr>
          <w:sz w:val="24"/>
          <w:szCs w:val="24"/>
          <w:lang w:val="en-US"/>
        </w:rPr>
      </w:pPr>
      <w:r w:rsidRPr="00607CB0">
        <w:rPr>
          <w:sz w:val="24"/>
          <w:szCs w:val="24"/>
          <w:lang w:val="en-US"/>
        </w:rPr>
        <w:t>In the event of errors, we collect log data such as your IP address, device name, operating system version, and timestamps.</w:t>
      </w:r>
    </w:p>
    <w:p w14:paraId="64FC776C" w14:textId="77777777" w:rsidR="00607CB0" w:rsidRPr="00607CB0" w:rsidRDefault="00607CB0" w:rsidP="00607CB0">
      <w:pPr>
        <w:rPr>
          <w:b/>
          <w:bCs/>
          <w:sz w:val="24"/>
          <w:szCs w:val="24"/>
          <w:lang w:val="en-US"/>
        </w:rPr>
      </w:pPr>
      <w:r w:rsidRPr="00607CB0">
        <w:rPr>
          <w:b/>
          <w:bCs/>
          <w:sz w:val="24"/>
          <w:szCs w:val="24"/>
          <w:lang w:val="en-US"/>
        </w:rPr>
        <w:t>Service Providers</w:t>
      </w:r>
    </w:p>
    <w:p w14:paraId="447E55AE" w14:textId="77777777" w:rsidR="00607CB0" w:rsidRPr="00607CB0" w:rsidRDefault="00607CB0" w:rsidP="00607CB0">
      <w:pPr>
        <w:rPr>
          <w:sz w:val="24"/>
          <w:szCs w:val="24"/>
          <w:lang w:val="en-US"/>
        </w:rPr>
      </w:pPr>
      <w:r w:rsidRPr="00607CB0">
        <w:rPr>
          <w:sz w:val="24"/>
          <w:szCs w:val="24"/>
          <w:lang w:val="en-US"/>
        </w:rPr>
        <w:t>We may employ third-party companies and individuals due to the following reasons:</w:t>
      </w:r>
    </w:p>
    <w:p w14:paraId="3DA9E02F" w14:textId="77777777" w:rsidR="00607CB0" w:rsidRPr="00607CB0" w:rsidRDefault="00607CB0" w:rsidP="00607CB0">
      <w:pPr>
        <w:numPr>
          <w:ilvl w:val="0"/>
          <w:numId w:val="7"/>
        </w:numPr>
        <w:rPr>
          <w:sz w:val="24"/>
          <w:szCs w:val="24"/>
          <w:lang w:val="en-US"/>
        </w:rPr>
      </w:pPr>
      <w:r w:rsidRPr="00607CB0">
        <w:rPr>
          <w:sz w:val="24"/>
          <w:szCs w:val="24"/>
          <w:lang w:val="en-US"/>
        </w:rPr>
        <w:t>To facilitate our Service.</w:t>
      </w:r>
    </w:p>
    <w:p w14:paraId="390A3B19" w14:textId="77777777" w:rsidR="00607CB0" w:rsidRPr="00607CB0" w:rsidRDefault="00607CB0" w:rsidP="00607CB0">
      <w:pPr>
        <w:numPr>
          <w:ilvl w:val="0"/>
          <w:numId w:val="7"/>
        </w:numPr>
        <w:rPr>
          <w:sz w:val="24"/>
          <w:szCs w:val="24"/>
          <w:lang w:val="en-US"/>
        </w:rPr>
      </w:pPr>
      <w:r w:rsidRPr="00607CB0">
        <w:rPr>
          <w:sz w:val="24"/>
          <w:szCs w:val="24"/>
          <w:lang w:val="en-US"/>
        </w:rPr>
        <w:t>To provide Service-related features on our behalf.</w:t>
      </w:r>
    </w:p>
    <w:p w14:paraId="588A079F" w14:textId="77777777" w:rsidR="00607CB0" w:rsidRPr="00607CB0" w:rsidRDefault="00607CB0" w:rsidP="00607CB0">
      <w:pPr>
        <w:numPr>
          <w:ilvl w:val="0"/>
          <w:numId w:val="7"/>
        </w:numPr>
        <w:rPr>
          <w:sz w:val="24"/>
          <w:szCs w:val="24"/>
          <w:lang w:val="en-US"/>
        </w:rPr>
      </w:pPr>
      <w:r w:rsidRPr="00607CB0">
        <w:rPr>
          <w:sz w:val="24"/>
          <w:szCs w:val="24"/>
          <w:lang w:val="en-US"/>
        </w:rPr>
        <w:t>To assist in analyzing how our Service is used.</w:t>
      </w:r>
    </w:p>
    <w:p w14:paraId="0E08599D" w14:textId="2368CEA5" w:rsidR="00607CB0" w:rsidRPr="00607CB0" w:rsidRDefault="00607CB0" w:rsidP="00607CB0">
      <w:pPr>
        <w:rPr>
          <w:sz w:val="24"/>
          <w:szCs w:val="24"/>
          <w:lang w:val="en-US"/>
        </w:rPr>
      </w:pPr>
      <w:r w:rsidRPr="00607CB0">
        <w:rPr>
          <w:sz w:val="24"/>
          <w:szCs w:val="24"/>
          <w:lang w:val="en-US"/>
        </w:rPr>
        <w:t>These third parties may have access to your personal information to perform specific tasks on our behalf, but they are obligated not to disclose or use the information for any other purpose.</w:t>
      </w:r>
    </w:p>
    <w:p w14:paraId="71628265" w14:textId="77777777" w:rsidR="00607CB0" w:rsidRPr="00607CB0" w:rsidRDefault="00607CB0" w:rsidP="00607CB0">
      <w:pPr>
        <w:rPr>
          <w:b/>
          <w:bCs/>
          <w:sz w:val="24"/>
          <w:szCs w:val="24"/>
          <w:lang w:val="en-US"/>
        </w:rPr>
      </w:pPr>
      <w:r w:rsidRPr="00607CB0">
        <w:rPr>
          <w:b/>
          <w:bCs/>
          <w:sz w:val="24"/>
          <w:szCs w:val="24"/>
          <w:lang w:val="en-US"/>
        </w:rPr>
        <w:t>Security</w:t>
      </w:r>
    </w:p>
    <w:p w14:paraId="5FC58EF0" w14:textId="1161731A" w:rsidR="00607CB0" w:rsidRDefault="00607CB0" w:rsidP="00607CB0">
      <w:pPr>
        <w:rPr>
          <w:sz w:val="24"/>
          <w:szCs w:val="24"/>
          <w:lang w:val="en-US"/>
        </w:rPr>
      </w:pPr>
      <w:r w:rsidRPr="00607CB0">
        <w:rPr>
          <w:sz w:val="24"/>
          <w:szCs w:val="24"/>
          <w:lang w:val="en-US"/>
        </w:rPr>
        <w:t xml:space="preserve">We value your trust in providing your personal information and strive to use commercially acceptable means of protecting it. While we employ measures such as </w:t>
      </w:r>
      <w:r w:rsidRPr="00607CB0">
        <w:rPr>
          <w:sz w:val="24"/>
          <w:szCs w:val="24"/>
          <w:lang w:val="en-US"/>
        </w:rPr>
        <w:lastRenderedPageBreak/>
        <w:t>TLS 1.3 and SSL protocols, please note that no method of transmission over the Internet or electronic storage is 100% secure.</w:t>
      </w:r>
    </w:p>
    <w:p w14:paraId="37570999" w14:textId="77777777" w:rsidR="00E172DC" w:rsidRPr="00E172DC" w:rsidRDefault="00E172DC" w:rsidP="00E172DC">
      <w:pPr>
        <w:rPr>
          <w:b/>
          <w:bCs/>
          <w:sz w:val="24"/>
          <w:szCs w:val="24"/>
          <w:lang w:val="en-US"/>
        </w:rPr>
      </w:pPr>
      <w:r w:rsidRPr="00E172DC">
        <w:rPr>
          <w:b/>
          <w:bCs/>
          <w:sz w:val="24"/>
          <w:szCs w:val="24"/>
          <w:lang w:val="en-US"/>
        </w:rPr>
        <w:t>Scan Card Feature</w:t>
      </w:r>
    </w:p>
    <w:p w14:paraId="2117F3B2" w14:textId="6889B400" w:rsidR="00E172DC" w:rsidRPr="00E172DC" w:rsidRDefault="00E172DC" w:rsidP="00E172DC">
      <w:pPr>
        <w:rPr>
          <w:sz w:val="24"/>
          <w:szCs w:val="24"/>
          <w:lang w:val="en-US"/>
        </w:rPr>
      </w:pPr>
      <w:r w:rsidRPr="00E172DC">
        <w:rPr>
          <w:sz w:val="24"/>
          <w:szCs w:val="24"/>
          <w:lang w:val="en-US"/>
        </w:rPr>
        <w:t>Our app integrates with the Gemini API to enable the scan card feature, which extracts contact information from physical business cards. When you use this feature, the image of the card is temporarily processed by the Gemini API to extract relevant details, such as name, phone numbers, and email addresses, for your convenience.</w:t>
      </w:r>
    </w:p>
    <w:p w14:paraId="2EECC796" w14:textId="77777777" w:rsidR="00E172DC" w:rsidRPr="00E172DC" w:rsidRDefault="00E172DC" w:rsidP="00E172DC">
      <w:pPr>
        <w:rPr>
          <w:b/>
          <w:bCs/>
          <w:sz w:val="24"/>
          <w:szCs w:val="24"/>
          <w:lang w:val="en-US"/>
        </w:rPr>
      </w:pPr>
      <w:r w:rsidRPr="00E172DC">
        <w:rPr>
          <w:b/>
          <w:bCs/>
          <w:sz w:val="24"/>
          <w:szCs w:val="24"/>
          <w:lang w:val="en-US"/>
        </w:rPr>
        <w:t>Third-Party Data Processing</w:t>
      </w:r>
    </w:p>
    <w:p w14:paraId="4CB189C0" w14:textId="77777777" w:rsidR="00E172DC" w:rsidRPr="00E172DC" w:rsidRDefault="00E172DC" w:rsidP="00E172DC">
      <w:pPr>
        <w:rPr>
          <w:sz w:val="24"/>
          <w:szCs w:val="24"/>
          <w:lang w:val="en-US"/>
        </w:rPr>
      </w:pPr>
      <w:r w:rsidRPr="00E172DC">
        <w:rPr>
          <w:sz w:val="24"/>
          <w:szCs w:val="24"/>
          <w:lang w:val="en-US"/>
        </w:rPr>
        <w:t>The Gemini API acts as a third-party service provider, processing data strictly to deliver the functionality requested within the app. The data processed during the scan is handled securely and is not stored, reused, or used for training any models by the API provider.</w:t>
      </w:r>
    </w:p>
    <w:p w14:paraId="7B1C8BAD" w14:textId="12CD4982" w:rsidR="00E172DC" w:rsidRPr="00607CB0" w:rsidRDefault="00E172DC" w:rsidP="00607CB0">
      <w:pPr>
        <w:rPr>
          <w:sz w:val="24"/>
          <w:szCs w:val="24"/>
          <w:lang w:val="en-US"/>
        </w:rPr>
      </w:pPr>
      <w:r w:rsidRPr="00E172DC">
        <w:rPr>
          <w:sz w:val="24"/>
          <w:szCs w:val="24"/>
          <w:lang w:val="en-US"/>
        </w:rPr>
        <w:t>We encourage users to review the privacy practices of the Gemini API provider to better understand their data handling policies. Rest assured, we prioritize your privacy and ensure all integrations comply with industry standards for data security and protection.</w:t>
      </w:r>
    </w:p>
    <w:p w14:paraId="2CDA4895" w14:textId="77777777" w:rsidR="00607CB0" w:rsidRPr="00607CB0" w:rsidRDefault="00607CB0" w:rsidP="00607CB0">
      <w:pPr>
        <w:rPr>
          <w:b/>
          <w:bCs/>
          <w:sz w:val="24"/>
          <w:szCs w:val="24"/>
          <w:lang w:val="en-US"/>
        </w:rPr>
      </w:pPr>
      <w:r w:rsidRPr="00607CB0">
        <w:rPr>
          <w:b/>
          <w:bCs/>
          <w:sz w:val="24"/>
          <w:szCs w:val="24"/>
          <w:lang w:val="en-US"/>
        </w:rPr>
        <w:t>Cookies</w:t>
      </w:r>
    </w:p>
    <w:p w14:paraId="43A27A41" w14:textId="319DFCF2" w:rsidR="00607CB0" w:rsidRPr="00607CB0" w:rsidRDefault="00607CB0" w:rsidP="00607CB0">
      <w:pPr>
        <w:rPr>
          <w:sz w:val="24"/>
          <w:szCs w:val="24"/>
          <w:lang w:val="en-US"/>
        </w:rPr>
      </w:pPr>
      <w:r w:rsidRPr="00607CB0">
        <w:rPr>
          <w:sz w:val="24"/>
          <w:szCs w:val="24"/>
          <w:lang w:val="en-US"/>
        </w:rPr>
        <w:t>The App does not explicitly use cookies. However, third-party libraries or code integrated into the App may use cookies for analytics or performance improvements.</w:t>
      </w:r>
    </w:p>
    <w:p w14:paraId="4B38D585" w14:textId="77777777" w:rsidR="00607CB0" w:rsidRPr="00607CB0" w:rsidRDefault="00607CB0" w:rsidP="00607CB0">
      <w:pPr>
        <w:rPr>
          <w:b/>
          <w:bCs/>
          <w:sz w:val="24"/>
          <w:szCs w:val="24"/>
          <w:lang w:val="en-US"/>
        </w:rPr>
      </w:pPr>
      <w:r w:rsidRPr="00607CB0">
        <w:rPr>
          <w:b/>
          <w:bCs/>
          <w:sz w:val="24"/>
          <w:szCs w:val="24"/>
          <w:lang w:val="en-US"/>
        </w:rPr>
        <w:t>Children’s Privacy</w:t>
      </w:r>
    </w:p>
    <w:p w14:paraId="46407609" w14:textId="298E8185" w:rsidR="00607CB0" w:rsidRPr="00607CB0" w:rsidRDefault="00607CB0" w:rsidP="00607CB0">
      <w:pPr>
        <w:rPr>
          <w:sz w:val="24"/>
          <w:szCs w:val="24"/>
          <w:lang w:val="en-US"/>
        </w:rPr>
      </w:pPr>
      <w:r w:rsidRPr="00607CB0">
        <w:rPr>
          <w:sz w:val="24"/>
          <w:szCs w:val="24"/>
          <w:lang w:val="en-US"/>
        </w:rPr>
        <w:t>Our Services are not intended for use by individuals under the age of 13. We do not knowingly collect personally identifiable information from children under 13. If you are a parent or guardian and believe your child has provided personal information, please contact us immediately.</w:t>
      </w:r>
    </w:p>
    <w:p w14:paraId="31FD14EE" w14:textId="77777777" w:rsidR="00607CB0" w:rsidRPr="00607CB0" w:rsidRDefault="00607CB0" w:rsidP="00607CB0">
      <w:pPr>
        <w:rPr>
          <w:b/>
          <w:bCs/>
          <w:sz w:val="24"/>
          <w:szCs w:val="24"/>
          <w:lang w:val="en-US"/>
        </w:rPr>
      </w:pPr>
      <w:r w:rsidRPr="00607CB0">
        <w:rPr>
          <w:b/>
          <w:bCs/>
          <w:sz w:val="24"/>
          <w:szCs w:val="24"/>
          <w:lang w:val="en-US"/>
        </w:rPr>
        <w:t>Changes to This Privacy Policy</w:t>
      </w:r>
    </w:p>
    <w:p w14:paraId="3313C048" w14:textId="1A169EB2" w:rsidR="00607CB0" w:rsidRPr="00607CB0" w:rsidRDefault="00607CB0" w:rsidP="00607CB0">
      <w:pPr>
        <w:rPr>
          <w:sz w:val="24"/>
          <w:szCs w:val="24"/>
          <w:lang w:val="en-US"/>
        </w:rPr>
      </w:pPr>
      <w:r w:rsidRPr="00607CB0">
        <w:rPr>
          <w:sz w:val="24"/>
          <w:szCs w:val="24"/>
          <w:lang w:val="en-US"/>
        </w:rPr>
        <w:t>We may update our Privacy Policy periodically. You are encouraged to review this page for changes. Updates will be effective immediately upon posting.</w:t>
      </w:r>
    </w:p>
    <w:p w14:paraId="17C46B7E" w14:textId="77777777" w:rsidR="00607CB0" w:rsidRPr="00607CB0" w:rsidRDefault="00607CB0" w:rsidP="00607CB0">
      <w:pPr>
        <w:rPr>
          <w:b/>
          <w:bCs/>
          <w:sz w:val="24"/>
          <w:szCs w:val="24"/>
          <w:lang w:val="en-US"/>
        </w:rPr>
      </w:pPr>
      <w:r w:rsidRPr="00607CB0">
        <w:rPr>
          <w:b/>
          <w:bCs/>
          <w:sz w:val="24"/>
          <w:szCs w:val="24"/>
          <w:lang w:val="en-US"/>
        </w:rPr>
        <w:t>Contact Us</w:t>
      </w:r>
    </w:p>
    <w:p w14:paraId="655C7260" w14:textId="77777777" w:rsidR="00607CB0" w:rsidRPr="00607CB0" w:rsidRDefault="00607CB0" w:rsidP="00607CB0">
      <w:pPr>
        <w:rPr>
          <w:sz w:val="24"/>
          <w:szCs w:val="24"/>
          <w:lang w:val="en-US"/>
        </w:rPr>
      </w:pPr>
      <w:r w:rsidRPr="00607CB0">
        <w:rPr>
          <w:sz w:val="24"/>
          <w:szCs w:val="24"/>
          <w:lang w:val="en-US"/>
        </w:rPr>
        <w:t>If you have any questions or concerns about this Privacy Policy, please contact us at:</w:t>
      </w:r>
      <w:r w:rsidRPr="00607CB0">
        <w:rPr>
          <w:sz w:val="24"/>
          <w:szCs w:val="24"/>
          <w:lang w:val="en-US"/>
        </w:rPr>
        <w:br/>
      </w:r>
      <w:r w:rsidRPr="00607CB0">
        <w:rPr>
          <w:b/>
          <w:bCs/>
          <w:sz w:val="24"/>
          <w:szCs w:val="24"/>
          <w:lang w:val="en-US"/>
        </w:rPr>
        <w:t>Email:</w:t>
      </w:r>
      <w:r w:rsidRPr="00607CB0">
        <w:rPr>
          <w:sz w:val="24"/>
          <w:szCs w:val="24"/>
          <w:lang w:val="en-US"/>
        </w:rPr>
        <w:t xml:space="preserve"> </w:t>
      </w:r>
      <w:hyperlink r:id="rId5" w:history="1">
        <w:r w:rsidRPr="00607CB0">
          <w:rPr>
            <w:rStyle w:val="Hyperlink"/>
            <w:sz w:val="24"/>
            <w:szCs w:val="24"/>
            <w:lang w:val="en-US"/>
          </w:rPr>
          <w:t>digitalcard@nexasoul.com</w:t>
        </w:r>
      </w:hyperlink>
    </w:p>
    <w:p w14:paraId="269CB028" w14:textId="77777777" w:rsidR="00607CB0" w:rsidRPr="00607CB0" w:rsidRDefault="00607CB0" w:rsidP="00607CB0">
      <w:pPr>
        <w:rPr>
          <w:sz w:val="24"/>
          <w:szCs w:val="24"/>
          <w:lang w:val="en-US"/>
        </w:rPr>
      </w:pPr>
      <w:r w:rsidRPr="00607CB0">
        <w:rPr>
          <w:b/>
          <w:bCs/>
          <w:sz w:val="24"/>
          <w:szCs w:val="24"/>
          <w:lang w:val="en-US"/>
        </w:rPr>
        <w:t>Effective Date:</w:t>
      </w:r>
      <w:r w:rsidRPr="00607CB0">
        <w:rPr>
          <w:sz w:val="24"/>
          <w:szCs w:val="24"/>
          <w:lang w:val="en-US"/>
        </w:rPr>
        <w:t xml:space="preserve"> 05/12/2024</w:t>
      </w:r>
    </w:p>
    <w:p w14:paraId="641EBBDB" w14:textId="77777777" w:rsidR="00607CB0" w:rsidRPr="00607CB0" w:rsidRDefault="00607CB0" w:rsidP="00607CB0">
      <w:pPr>
        <w:rPr>
          <w:sz w:val="24"/>
          <w:szCs w:val="24"/>
          <w:lang w:val="en-US"/>
        </w:rPr>
      </w:pPr>
      <w:r w:rsidRPr="00607CB0">
        <w:rPr>
          <w:sz w:val="24"/>
          <w:szCs w:val="24"/>
          <w:lang w:val="en-US"/>
        </w:rPr>
        <w:t>By using the Digital Card App, you acknowledge that you have read, understood, and agree to this Privacy Policy.</w:t>
      </w:r>
    </w:p>
    <w:p w14:paraId="605E0D8B" w14:textId="77777777" w:rsidR="00A13223" w:rsidRPr="009C380C" w:rsidRDefault="00A13223">
      <w:pPr>
        <w:rPr>
          <w:sz w:val="24"/>
          <w:szCs w:val="24"/>
        </w:rPr>
      </w:pPr>
    </w:p>
    <w:sectPr w:rsidR="00A13223" w:rsidRPr="009C3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B0455"/>
    <w:multiLevelType w:val="multilevel"/>
    <w:tmpl w:val="A83C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D60379"/>
    <w:multiLevelType w:val="multilevel"/>
    <w:tmpl w:val="DBD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E6142"/>
    <w:multiLevelType w:val="multilevel"/>
    <w:tmpl w:val="BD6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5755C5"/>
    <w:multiLevelType w:val="multilevel"/>
    <w:tmpl w:val="6068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53665"/>
    <w:multiLevelType w:val="multilevel"/>
    <w:tmpl w:val="F53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B7BFB"/>
    <w:multiLevelType w:val="multilevel"/>
    <w:tmpl w:val="22C6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1A4201"/>
    <w:multiLevelType w:val="multilevel"/>
    <w:tmpl w:val="A72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01471">
    <w:abstractNumId w:val="0"/>
  </w:num>
  <w:num w:numId="2" w16cid:durableId="67963986">
    <w:abstractNumId w:val="2"/>
  </w:num>
  <w:num w:numId="3" w16cid:durableId="663974283">
    <w:abstractNumId w:val="5"/>
  </w:num>
  <w:num w:numId="4" w16cid:durableId="1274478939">
    <w:abstractNumId w:val="1"/>
  </w:num>
  <w:num w:numId="5" w16cid:durableId="990790342">
    <w:abstractNumId w:val="3"/>
  </w:num>
  <w:num w:numId="6" w16cid:durableId="1142310918">
    <w:abstractNumId w:val="6"/>
  </w:num>
  <w:num w:numId="7" w16cid:durableId="217740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55"/>
    <w:rsid w:val="000467F6"/>
    <w:rsid w:val="00201415"/>
    <w:rsid w:val="002124B7"/>
    <w:rsid w:val="005E362C"/>
    <w:rsid w:val="005F5555"/>
    <w:rsid w:val="00607CB0"/>
    <w:rsid w:val="00982B7E"/>
    <w:rsid w:val="009C380C"/>
    <w:rsid w:val="00A13223"/>
    <w:rsid w:val="00A8338F"/>
    <w:rsid w:val="00B005B9"/>
    <w:rsid w:val="00C45CE9"/>
    <w:rsid w:val="00D35F2E"/>
    <w:rsid w:val="00E172DC"/>
    <w:rsid w:val="00E4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5561A"/>
  <w15:chartTrackingRefBased/>
  <w15:docId w15:val="{B66717BC-C1B5-44E4-968C-02AEC2C4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555"/>
    <w:rPr>
      <w:rFonts w:eastAsiaTheme="majorEastAsia" w:cstheme="majorBidi"/>
      <w:color w:val="272727" w:themeColor="text1" w:themeTint="D8"/>
    </w:rPr>
  </w:style>
  <w:style w:type="paragraph" w:styleId="Title">
    <w:name w:val="Title"/>
    <w:basedOn w:val="Normal"/>
    <w:next w:val="Normal"/>
    <w:link w:val="TitleChar"/>
    <w:uiPriority w:val="10"/>
    <w:qFormat/>
    <w:rsid w:val="005F5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555"/>
    <w:pPr>
      <w:spacing w:before="160"/>
      <w:jc w:val="center"/>
    </w:pPr>
    <w:rPr>
      <w:i/>
      <w:iCs/>
      <w:color w:val="404040" w:themeColor="text1" w:themeTint="BF"/>
    </w:rPr>
  </w:style>
  <w:style w:type="character" w:customStyle="1" w:styleId="QuoteChar">
    <w:name w:val="Quote Char"/>
    <w:basedOn w:val="DefaultParagraphFont"/>
    <w:link w:val="Quote"/>
    <w:uiPriority w:val="29"/>
    <w:rsid w:val="005F5555"/>
    <w:rPr>
      <w:i/>
      <w:iCs/>
      <w:color w:val="404040" w:themeColor="text1" w:themeTint="BF"/>
    </w:rPr>
  </w:style>
  <w:style w:type="paragraph" w:styleId="ListParagraph">
    <w:name w:val="List Paragraph"/>
    <w:basedOn w:val="Normal"/>
    <w:uiPriority w:val="34"/>
    <w:qFormat/>
    <w:rsid w:val="005F5555"/>
    <w:pPr>
      <w:ind w:left="720"/>
      <w:contextualSpacing/>
    </w:pPr>
  </w:style>
  <w:style w:type="character" w:styleId="IntenseEmphasis">
    <w:name w:val="Intense Emphasis"/>
    <w:basedOn w:val="DefaultParagraphFont"/>
    <w:uiPriority w:val="21"/>
    <w:qFormat/>
    <w:rsid w:val="005F5555"/>
    <w:rPr>
      <w:i/>
      <w:iCs/>
      <w:color w:val="0F4761" w:themeColor="accent1" w:themeShade="BF"/>
    </w:rPr>
  </w:style>
  <w:style w:type="paragraph" w:styleId="IntenseQuote">
    <w:name w:val="Intense Quote"/>
    <w:basedOn w:val="Normal"/>
    <w:next w:val="Normal"/>
    <w:link w:val="IntenseQuoteChar"/>
    <w:uiPriority w:val="30"/>
    <w:qFormat/>
    <w:rsid w:val="005F5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555"/>
    <w:rPr>
      <w:i/>
      <w:iCs/>
      <w:color w:val="0F4761" w:themeColor="accent1" w:themeShade="BF"/>
    </w:rPr>
  </w:style>
  <w:style w:type="character" w:styleId="IntenseReference">
    <w:name w:val="Intense Reference"/>
    <w:basedOn w:val="DefaultParagraphFont"/>
    <w:uiPriority w:val="32"/>
    <w:qFormat/>
    <w:rsid w:val="005F5555"/>
    <w:rPr>
      <w:b/>
      <w:bCs/>
      <w:smallCaps/>
      <w:color w:val="0F4761" w:themeColor="accent1" w:themeShade="BF"/>
      <w:spacing w:val="5"/>
    </w:rPr>
  </w:style>
  <w:style w:type="character" w:styleId="Hyperlink">
    <w:name w:val="Hyperlink"/>
    <w:basedOn w:val="DefaultParagraphFont"/>
    <w:uiPriority w:val="99"/>
    <w:unhideWhenUsed/>
    <w:rsid w:val="00607CB0"/>
    <w:rPr>
      <w:color w:val="467886" w:themeColor="hyperlink"/>
      <w:u w:val="single"/>
    </w:rPr>
  </w:style>
  <w:style w:type="character" w:styleId="UnresolvedMention">
    <w:name w:val="Unresolved Mention"/>
    <w:basedOn w:val="DefaultParagraphFont"/>
    <w:uiPriority w:val="99"/>
    <w:semiHidden/>
    <w:unhideWhenUsed/>
    <w:rsid w:val="00607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3803">
      <w:bodyDiv w:val="1"/>
      <w:marLeft w:val="0"/>
      <w:marRight w:val="0"/>
      <w:marTop w:val="0"/>
      <w:marBottom w:val="0"/>
      <w:divBdr>
        <w:top w:val="none" w:sz="0" w:space="0" w:color="auto"/>
        <w:left w:val="none" w:sz="0" w:space="0" w:color="auto"/>
        <w:bottom w:val="none" w:sz="0" w:space="0" w:color="auto"/>
        <w:right w:val="none" w:sz="0" w:space="0" w:color="auto"/>
      </w:divBdr>
    </w:div>
    <w:div w:id="458648924">
      <w:bodyDiv w:val="1"/>
      <w:marLeft w:val="0"/>
      <w:marRight w:val="0"/>
      <w:marTop w:val="0"/>
      <w:marBottom w:val="0"/>
      <w:divBdr>
        <w:top w:val="none" w:sz="0" w:space="0" w:color="auto"/>
        <w:left w:val="none" w:sz="0" w:space="0" w:color="auto"/>
        <w:bottom w:val="none" w:sz="0" w:space="0" w:color="auto"/>
        <w:right w:val="none" w:sz="0" w:space="0" w:color="auto"/>
      </w:divBdr>
    </w:div>
    <w:div w:id="666590520">
      <w:bodyDiv w:val="1"/>
      <w:marLeft w:val="0"/>
      <w:marRight w:val="0"/>
      <w:marTop w:val="0"/>
      <w:marBottom w:val="0"/>
      <w:divBdr>
        <w:top w:val="none" w:sz="0" w:space="0" w:color="auto"/>
        <w:left w:val="none" w:sz="0" w:space="0" w:color="auto"/>
        <w:bottom w:val="none" w:sz="0" w:space="0" w:color="auto"/>
        <w:right w:val="none" w:sz="0" w:space="0" w:color="auto"/>
      </w:divBdr>
    </w:div>
    <w:div w:id="986320799">
      <w:bodyDiv w:val="1"/>
      <w:marLeft w:val="0"/>
      <w:marRight w:val="0"/>
      <w:marTop w:val="0"/>
      <w:marBottom w:val="0"/>
      <w:divBdr>
        <w:top w:val="none" w:sz="0" w:space="0" w:color="auto"/>
        <w:left w:val="none" w:sz="0" w:space="0" w:color="auto"/>
        <w:bottom w:val="none" w:sz="0" w:space="0" w:color="auto"/>
        <w:right w:val="none" w:sz="0" w:space="0" w:color="auto"/>
      </w:divBdr>
    </w:div>
    <w:div w:id="1680040999">
      <w:bodyDiv w:val="1"/>
      <w:marLeft w:val="0"/>
      <w:marRight w:val="0"/>
      <w:marTop w:val="0"/>
      <w:marBottom w:val="0"/>
      <w:divBdr>
        <w:top w:val="none" w:sz="0" w:space="0" w:color="auto"/>
        <w:left w:val="none" w:sz="0" w:space="0" w:color="auto"/>
        <w:bottom w:val="none" w:sz="0" w:space="0" w:color="auto"/>
        <w:right w:val="none" w:sz="0" w:space="0" w:color="auto"/>
      </w:divBdr>
    </w:div>
    <w:div w:id="1759524901">
      <w:bodyDiv w:val="1"/>
      <w:marLeft w:val="0"/>
      <w:marRight w:val="0"/>
      <w:marTop w:val="0"/>
      <w:marBottom w:val="0"/>
      <w:divBdr>
        <w:top w:val="none" w:sz="0" w:space="0" w:color="auto"/>
        <w:left w:val="none" w:sz="0" w:space="0" w:color="auto"/>
        <w:bottom w:val="none" w:sz="0" w:space="0" w:color="auto"/>
        <w:right w:val="none" w:sz="0" w:space="0" w:color="auto"/>
      </w:divBdr>
    </w:div>
    <w:div w:id="2119987241">
      <w:bodyDiv w:val="1"/>
      <w:marLeft w:val="0"/>
      <w:marRight w:val="0"/>
      <w:marTop w:val="0"/>
      <w:marBottom w:val="0"/>
      <w:divBdr>
        <w:top w:val="none" w:sz="0" w:space="0" w:color="auto"/>
        <w:left w:val="none" w:sz="0" w:space="0" w:color="auto"/>
        <w:bottom w:val="none" w:sz="0" w:space="0" w:color="auto"/>
        <w:right w:val="none" w:sz="0" w:space="0" w:color="auto"/>
      </w:divBdr>
    </w:div>
    <w:div w:id="212569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gitalcard@nexasou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589</Words>
  <Characters>3196</Characters>
  <Application>Microsoft Office Word</Application>
  <DocSecurity>0</DocSecurity>
  <Lines>68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Wasim</dc:creator>
  <cp:keywords/>
  <dc:description/>
  <cp:lastModifiedBy>Zainab Noor</cp:lastModifiedBy>
  <cp:revision>3</cp:revision>
  <dcterms:created xsi:type="dcterms:W3CDTF">2024-12-05T11:07:00Z</dcterms:created>
  <dcterms:modified xsi:type="dcterms:W3CDTF">2024-12-18T05:15:00Z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e1be6934-35d7-4fe7-9eec-3bc7f41d1ef8</vt:lpwstr>
  </property>
</Properties>
</file>